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5437" w14:textId="77777777" w:rsidR="003B1D4E" w:rsidRDefault="00000000">
      <w:pPr>
        <w:spacing w:after="80"/>
        <w:jc w:val="center"/>
      </w:pPr>
      <w:r>
        <w:rPr>
          <w:rFonts w:ascii="Calibri" w:eastAsia="Calibri" w:hAnsi="Calibri" w:cs="Calibri"/>
          <w:b/>
          <w:bCs/>
          <w:color w:val="1F3864"/>
          <w:sz w:val="32"/>
          <w:szCs w:val="32"/>
        </w:rPr>
        <w:t>AVISO DE PRIVACIDAD INTEGRAL</w:t>
      </w:r>
    </w:p>
    <w:p w14:paraId="55FEAD20" w14:textId="77777777" w:rsidR="003B1D4E" w:rsidRDefault="00000000">
      <w:pPr>
        <w:spacing w:after="60"/>
        <w:jc w:val="center"/>
      </w:pPr>
      <w:r w:rsidRPr="00E36D89">
        <w:rPr>
          <w:rFonts w:ascii="Calibri" w:eastAsia="Calibri" w:hAnsi="Calibri" w:cs="Calibri"/>
          <w:b/>
          <w:bCs/>
          <w:sz w:val="22"/>
          <w:szCs w:val="22"/>
        </w:rPr>
        <w:t>Instituto Philadelphia</w:t>
      </w:r>
    </w:p>
    <w:p w14:paraId="26449B3D" w14:textId="77777777" w:rsidR="003B1D4E" w:rsidRDefault="00000000">
      <w:pPr>
        <w:spacing w:after="300"/>
        <w:jc w:val="center"/>
      </w:pPr>
      <w:r>
        <w:rPr>
          <w:rFonts w:ascii="Calibri" w:eastAsia="Calibri" w:hAnsi="Calibri" w:cs="Calibri"/>
          <w:i/>
          <w:iCs/>
          <w:color w:val="595959"/>
        </w:rPr>
        <w:t>Aplicación de administración escolar de uso interno</w:t>
      </w:r>
    </w:p>
    <w:p w14:paraId="10C47C8C" w14:textId="77777777" w:rsidR="003B1D4E" w:rsidRDefault="003B1D4E">
      <w:pPr>
        <w:spacing w:after="200"/>
      </w:pPr>
    </w:p>
    <w:p w14:paraId="5CEAC93F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1. Identidad y domicilio del responsable</w:t>
      </w:r>
    </w:p>
    <w:p w14:paraId="36374D2E" w14:textId="6F549B82" w:rsidR="003B1D4E" w:rsidRDefault="00000000">
      <w:pPr>
        <w:spacing w:after="160" w:line="276" w:lineRule="auto"/>
        <w:jc w:val="both"/>
      </w:pPr>
      <w:r w:rsidRPr="00E36D89">
        <w:rPr>
          <w:rFonts w:ascii="Calibri" w:eastAsia="Calibri" w:hAnsi="Calibri" w:cs="Calibri"/>
          <w:b/>
          <w:bCs/>
          <w:sz w:val="22"/>
          <w:szCs w:val="22"/>
        </w:rPr>
        <w:t>Instituto Philadelphia</w:t>
      </w:r>
      <w:r w:rsidR="00E36D89" w:rsidRPr="00E36D89">
        <w:rPr>
          <w:rFonts w:ascii="Calibri" w:eastAsia="Calibri" w:hAnsi="Calibri" w:cs="Calibri"/>
          <w:b/>
          <w:bCs/>
          <w:sz w:val="22"/>
          <w:szCs w:val="22"/>
        </w:rPr>
        <w:t xml:space="preserve"> Guadalajara</w:t>
      </w:r>
      <w:r w:rsidRPr="00E36D89">
        <w:rPr>
          <w:rFonts w:ascii="Calibri" w:eastAsia="Calibri" w:hAnsi="Calibri" w:cs="Calibri"/>
          <w:b/>
          <w:bCs/>
          <w:sz w:val="22"/>
          <w:szCs w:val="22"/>
        </w:rPr>
        <w:t xml:space="preserve"> S.C.</w:t>
      </w:r>
      <w:r w:rsidR="00E36D89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(en lo sucesivo, “el Instituto”), con domicilio en </w:t>
      </w:r>
      <w:r w:rsidR="00E36D89">
        <w:rPr>
          <w:rFonts w:ascii="Calibri" w:eastAsia="Calibri" w:hAnsi="Calibri" w:cs="Calibri"/>
          <w:b/>
          <w:bCs/>
          <w:sz w:val="22"/>
          <w:szCs w:val="22"/>
        </w:rPr>
        <w:t>Av. Xochitl 311, Prados Tepeyac, Zapopan Jalisco</w:t>
      </w:r>
      <w:r>
        <w:rPr>
          <w:rFonts w:ascii="Calibri" w:eastAsia="Calibri" w:hAnsi="Calibri" w:cs="Calibri"/>
          <w:sz w:val="22"/>
          <w:szCs w:val="22"/>
        </w:rPr>
        <w:t xml:space="preserve">, y Registro Federal de Contribuyentes </w:t>
      </w:r>
      <w:r w:rsidR="00E36D89">
        <w:rPr>
          <w:rFonts w:ascii="Calibri" w:eastAsia="Calibri" w:hAnsi="Calibri" w:cs="Calibri"/>
          <w:b/>
          <w:bCs/>
          <w:sz w:val="22"/>
          <w:szCs w:val="22"/>
        </w:rPr>
        <w:t>IPG020821JQA</w:t>
      </w:r>
      <w:r>
        <w:rPr>
          <w:rFonts w:ascii="Calibri" w:eastAsia="Calibri" w:hAnsi="Calibri" w:cs="Calibri"/>
          <w:sz w:val="22"/>
          <w:szCs w:val="22"/>
        </w:rPr>
        <w:t>, es responsable del tratamiento de sus datos personales conforme a lo dispuesto por la Ley Federal de Protección de Datos Personales en Posesión de los Particulares (“LFPDPPP”), su Reglamento y demás normatividad aplicable en México.</w:t>
      </w:r>
    </w:p>
    <w:p w14:paraId="0298A8A5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Este aviso aplica a la aplicación administrativa interna del Instituto, utilizada por el personal del Departamento Administrativo y demás áreas autorizadas para gestionar información de alumnos, padres/madres de familia o tutores, y de pagos. La aplicación no es de uso directo de alumnos ni de padres de familia; estos últimos proporcionan sus datos a través del personal del Instituto en los procesos de inscripción, cobranza y atención escolar.</w:t>
      </w:r>
    </w:p>
    <w:p w14:paraId="358A67A2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2. Datos personales que se recaban</w:t>
      </w:r>
    </w:p>
    <w:p w14:paraId="19B67358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Para las finalidades descritas en este aviso, el Instituto trata las siguientes categorías de datos personales:</w:t>
      </w:r>
    </w:p>
    <w:p w14:paraId="0773B803" w14:textId="77777777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t>Datos de identificación y contacto de padres, madres o tutores y de personal del Instituto: nombre, correo electrónico, teléfono, domicilio y relación con el alumno.</w:t>
      </w:r>
    </w:p>
    <w:p w14:paraId="7D66F1AD" w14:textId="77777777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t>Datos de los alumnos: nombre, matrícula, grado y grupo, historial académico, asistencia, y datos de contacto para emergencias.</w:t>
      </w:r>
    </w:p>
    <w:p w14:paraId="71526897" w14:textId="6EFD97FC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Datos patrimoniales y financieros: información relativa al pago de colegiaturas, cafetería/tienda escolar y otros servicios (por ejemplo, a través de la plataforma </w:t>
      </w:r>
      <w:r w:rsidR="00E36D89">
        <w:rPr>
          <w:rFonts w:ascii="Calibri" w:eastAsia="Calibri" w:hAnsi="Calibri" w:cs="Calibri"/>
          <w:b/>
          <w:bCs/>
          <w:sz w:val="22"/>
          <w:szCs w:val="22"/>
        </w:rPr>
        <w:t xml:space="preserve">de Control Administrativo, con dominio </w:t>
      </w:r>
      <w:proofErr w:type="spellStart"/>
      <w:proofErr w:type="gramStart"/>
      <w:r w:rsidR="00E36D89">
        <w:rPr>
          <w:rFonts w:ascii="Calibri" w:eastAsia="Calibri" w:hAnsi="Calibri" w:cs="Calibri"/>
          <w:b/>
          <w:bCs/>
          <w:sz w:val="22"/>
          <w:szCs w:val="22"/>
        </w:rPr>
        <w:t>institutophiladelphia.app</w:t>
      </w:r>
      <w:proofErr w:type="spellEnd"/>
      <w:r w:rsidR="00E36D89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)</w:t>
      </w:r>
      <w:proofErr w:type="gramEnd"/>
      <w:r>
        <w:rPr>
          <w:rFonts w:ascii="Calibri" w:eastAsia="Calibri" w:hAnsi="Calibri" w:cs="Calibri"/>
          <w:sz w:val="22"/>
          <w:szCs w:val="22"/>
        </w:rPr>
        <w:t>, incluyendo montos, folios, fechas y estatus de pago.</w:t>
      </w:r>
    </w:p>
    <w:p w14:paraId="018354AE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i/>
          <w:iCs/>
          <w:color w:val="595959"/>
        </w:rPr>
        <w:t>El Instituto no recaba a través de esta aplicación datos personales sensibles (origen étnico o racial, estado de salud, creencias religiosas, afiliación sindical, preferencias sexuales u otros de esta naturaleza). Si en el futuro se llegaran a recabar, este aviso deberá actualizarse conforme a los artículos 8 y 9 de la LFPDPPP.</w:t>
      </w:r>
    </w:p>
    <w:p w14:paraId="26545960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3. Finalidades del tratamiento</w:t>
      </w:r>
    </w:p>
    <w:p w14:paraId="0CF57A44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Sus datos personales y los de los alumnos serán utilizados para las siguientes finalidades necesarias para la relación educativa y administrativa con el Instituto:</w:t>
      </w:r>
    </w:p>
    <w:p w14:paraId="40603F22" w14:textId="77777777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t>Administrar la relación educativa entre el Instituto y los alumnos y sus padres, madres o tutores.</w:t>
      </w:r>
    </w:p>
    <w:p w14:paraId="4762D4EE" w14:textId="77777777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t>Llevar el control académico, administrativo y de asistencia de los alumnos.</w:t>
      </w:r>
    </w:p>
    <w:p w14:paraId="358F7AE4" w14:textId="77777777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t>Procesar y dar seguimiento a pagos de colegiaturas, cafetería y demás servicios escolares.</w:t>
      </w:r>
    </w:p>
    <w:p w14:paraId="5C6A3ACB" w14:textId="77777777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t>Emitir comprobantes, estados de cuenta y reportes administrativos internos.</w:t>
      </w:r>
    </w:p>
    <w:p w14:paraId="725E5FE6" w14:textId="77777777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t>Contactar a padres, madres o tutores para asuntos escolares, administrativos o de emergencia.</w:t>
      </w:r>
    </w:p>
    <w:p w14:paraId="2991F8D0" w14:textId="77777777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lastRenderedPageBreak/>
        <w:t>Cumplir obligaciones legales, fiscales y regulatorias aplicables a instituciones educativas.</w:t>
      </w:r>
    </w:p>
    <w:p w14:paraId="6002F996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De manera adicional, y sólo si usted no manifiesta su oposición conforme al apartado 6, sus datos de contacto podrán usarse para la finalidad secundaria de:</w:t>
      </w:r>
    </w:p>
    <w:p w14:paraId="6D2DC7E8" w14:textId="77777777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t>Enviar comunicados informativos, invitaciones a eventos institucionales o encuestas de satisfacción.</w:t>
      </w:r>
    </w:p>
    <w:p w14:paraId="105AF603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La negativa para el uso de sus datos con estas finalidades secundarias no podrá ser motivo para negarle los servicios educativos o administrativos que solicite u obtenga del Instituto.</w:t>
      </w:r>
    </w:p>
    <w:p w14:paraId="0C9C85C5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4. Datos patrimoniales o financieros: consentimiento expreso</w:t>
      </w:r>
    </w:p>
    <w:p w14:paraId="6BC47E47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De conformidad con el artículo 8 de la LFPDPPP y el artículo 15 de su Reglamento, el tratamiento de datos patrimoniales y/o financieros requiere su consentimiento expreso. Al proporcionar sus datos de pago, o al autorizar los cargos correspondientes a través de la plataforma habilitada por el Instituto, usted otorga dicho consentimiento expreso.</w:t>
      </w:r>
    </w:p>
    <w:p w14:paraId="6C2D4DF8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5. Transferencias de datos personales</w:t>
      </w:r>
    </w:p>
    <w:p w14:paraId="21151DC1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Para cumplir con las finalidades señaladas, sus datos personales podrán compartirse con:</w:t>
      </w:r>
    </w:p>
    <w:p w14:paraId="422335ED" w14:textId="03653190" w:rsidR="003B1D4E" w:rsidRDefault="00E36D89">
      <w:pPr>
        <w:pStyle w:val="Prrafodelista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Institutophiladelphia.app</w:t>
      </w:r>
      <w:proofErr w:type="spellEnd"/>
      <w:r w:rsidR="00000000">
        <w:rPr>
          <w:rFonts w:ascii="Calibri" w:eastAsia="Calibri" w:hAnsi="Calibri" w:cs="Calibri"/>
          <w:sz w:val="22"/>
          <w:szCs w:val="22"/>
        </w:rPr>
        <w:t>, como encargado que presta servicios de procesamiento de pagos por cuenta del Instituto, conforme a un contrato que garantiza la protección de sus datos personales (tratamiento por encargado, no transferencia, en términos del artículo 36 de la LFPDPPP).</w:t>
      </w:r>
    </w:p>
    <w:p w14:paraId="5BD8A382" w14:textId="77777777" w:rsidR="003B1D4E" w:rsidRDefault="00000000">
      <w:pPr>
        <w:pStyle w:val="Prrafode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sz w:val="22"/>
          <w:szCs w:val="22"/>
        </w:rPr>
        <w:t>Autoridades educativas, fiscales o judiciales, cuando así lo exija una disposición legal.</w:t>
      </w:r>
    </w:p>
    <w:p w14:paraId="210586F9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El Instituto no transfiere sus datos personales a terceros distintos de los mencionados sin su consentimiento, salvo las excepciones previstas en el artículo 37 de la LFPDPPP.</w:t>
      </w:r>
    </w:p>
    <w:p w14:paraId="6C17C2A4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6. Ejercicio de derechos ARCO y revocación del consentimiento</w:t>
      </w:r>
    </w:p>
    <w:p w14:paraId="6692F2A8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Usted, o en el caso de los alumnos menores de edad, su padre, madre o tutor legal, tiene derecho a acceder, rectificar y cancelar sus datos personales, así como a oponerse a su tratamiento o a revocar el consentimiento que en su caso haya otorgado (“derechos ARCO”). Para ello, puede dirigir su solicitud 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10"/>
      </w:tblGrid>
      <w:tr w:rsidR="003B1D4E" w14:paraId="09C9CB9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3FB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E73F238" w14:textId="77777777" w:rsidR="003B1D4E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Departamento Administrativo — Instituto Philadelphia</w:t>
            </w:r>
          </w:p>
          <w:p w14:paraId="3A05C0FF" w14:textId="7911BA59" w:rsidR="003B1D4E" w:rsidRDefault="00000000" w:rsidP="00E36D89">
            <w:pPr>
              <w:spacing w:after="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Correo electrónico: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dibarrat@institutophiladelphia.edu.mx</w:t>
            </w:r>
          </w:p>
        </w:tc>
      </w:tr>
    </w:tbl>
    <w:p w14:paraId="1D94D267" w14:textId="77777777" w:rsidR="003B1D4E" w:rsidRDefault="003B1D4E">
      <w:pPr>
        <w:spacing w:after="200"/>
      </w:pPr>
    </w:p>
    <w:p w14:paraId="71586BC4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La solicitud deberá incluir, al menos: (i) nombre y datos de contacto del titular o de su representante; (</w:t>
      </w:r>
      <w:proofErr w:type="spellStart"/>
      <w:r>
        <w:rPr>
          <w:rFonts w:ascii="Calibri" w:eastAsia="Calibri" w:hAnsi="Calibri" w:cs="Calibri"/>
          <w:sz w:val="22"/>
          <w:szCs w:val="22"/>
        </w:rPr>
        <w:t>ii</w:t>
      </w:r>
      <w:proofErr w:type="spellEnd"/>
      <w:r>
        <w:rPr>
          <w:rFonts w:ascii="Calibri" w:eastAsia="Calibri" w:hAnsi="Calibri" w:cs="Calibri"/>
          <w:sz w:val="22"/>
          <w:szCs w:val="22"/>
        </w:rPr>
        <w:t>) documento que acredite la identidad del titular o, en su caso, la personalidad del representante; (</w:t>
      </w:r>
      <w:proofErr w:type="spellStart"/>
      <w:r>
        <w:rPr>
          <w:rFonts w:ascii="Calibri" w:eastAsia="Calibri" w:hAnsi="Calibri" w:cs="Calibri"/>
          <w:sz w:val="22"/>
          <w:szCs w:val="22"/>
        </w:rPr>
        <w:t>iii</w:t>
      </w:r>
      <w:proofErr w:type="spellEnd"/>
      <w:r>
        <w:rPr>
          <w:rFonts w:ascii="Calibri" w:eastAsia="Calibri" w:hAnsi="Calibri" w:cs="Calibri"/>
          <w:sz w:val="22"/>
          <w:szCs w:val="22"/>
        </w:rPr>
        <w:t>) descripción clara de los datos personales respecto de los que se busca ejercer alguno de los derechos ARCO; y (</w:t>
      </w:r>
      <w:proofErr w:type="spellStart"/>
      <w:r>
        <w:rPr>
          <w:rFonts w:ascii="Calibri" w:eastAsia="Calibri" w:hAnsi="Calibri" w:cs="Calibri"/>
          <w:sz w:val="22"/>
          <w:szCs w:val="22"/>
        </w:rPr>
        <w:t>iv</w:t>
      </w:r>
      <w:proofErr w:type="spellEnd"/>
      <w:r>
        <w:rPr>
          <w:rFonts w:ascii="Calibri" w:eastAsia="Calibri" w:hAnsi="Calibri" w:cs="Calibri"/>
          <w:sz w:val="22"/>
          <w:szCs w:val="22"/>
        </w:rPr>
        <w:t>) cualquier elemento que facilite la localización de los datos. El Instituto dará respuesta en un plazo máximo de 20 días hábiles, conforme al artículo 32 de la LFPDPPP.</w:t>
      </w:r>
    </w:p>
    <w:p w14:paraId="682B40CD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7. Mecanismo para limitar el uso o divulgación de sus datos</w:t>
      </w:r>
    </w:p>
    <w:p w14:paraId="5E61E963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Puede solicitar en cualquier momento su inscripción en el listado interno de exclusión para dejar de recibir comunicaciones con fines distintos a los necesarios para la relación educativa, enviando su solicitud al correo señalado en el apartado anterior.</w:t>
      </w:r>
    </w:p>
    <w:p w14:paraId="6D4370E6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8. Tratamiento de datos personales de menores de edad</w:t>
      </w:r>
    </w:p>
    <w:p w14:paraId="4F4F2403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Los datos personales de los alumnos, por tratarse de menores de edad, son proporcionados y/o autorizados por sus padres, madres o tutores legales al momento de la inscripción o durante la relación educativa con el Instituto. El Instituto trata dichos datos observando en todo momento el interés superior de la niñez, conforme a la Ley General de los Derechos de Niñas, Niños y Adolescentes y demás disposiciones aplicables.</w:t>
      </w:r>
    </w:p>
    <w:p w14:paraId="2A2555B1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9. Seguridad de la información</w:t>
      </w:r>
    </w:p>
    <w:p w14:paraId="75552F87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El Instituto ha implementado medidas de seguridad administrativas, técnicas y físicas razonables para proteger los datos personales tratados en esta aplicación contra daño, pérdida, alteración, destrucción o uso, acceso o tratamiento no autorizado, incluyendo control de acceso restringido al personal autorizado.</w:t>
      </w:r>
    </w:p>
    <w:p w14:paraId="600D5224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10. Modificaciones al aviso de privacidad</w:t>
      </w:r>
    </w:p>
    <w:p w14:paraId="7A1511E8" w14:textId="5FF67458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Este aviso de privacidad puede modificarse derivado de cambios en la legislación, de nuestras propias políticas internas o de mejores prácticas de privacidad. Cualquier modificación será comunicada a través de </w:t>
      </w:r>
      <w:proofErr w:type="spellStart"/>
      <w:r w:rsidR="00E36D89">
        <w:rPr>
          <w:rFonts w:ascii="Calibri" w:eastAsia="Calibri" w:hAnsi="Calibri" w:cs="Calibri"/>
          <w:b/>
          <w:bCs/>
          <w:sz w:val="22"/>
          <w:szCs w:val="22"/>
        </w:rPr>
        <w:t>institutophiladelphia.app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donde podrá consultarse la versión actualizada.</w:t>
      </w:r>
    </w:p>
    <w:p w14:paraId="155CE187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11. Autoridad ante la cual puede presentar una queja o denuncia</w:t>
      </w:r>
    </w:p>
    <w:p w14:paraId="2744AF6B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Si usted considera que su derecho a la protección de datos personales ha sido lesionado, tiene derecho a acudir ante la autoridad de protección de datos personales que resulte competente conforme a la legislación vigente.</w:t>
      </w:r>
    </w:p>
    <w:p w14:paraId="110A5844" w14:textId="77777777" w:rsidR="003B1D4E" w:rsidRDefault="00000000">
      <w:pPr>
        <w:shd w:val="clear" w:color="auto" w:fill="FDF2E9"/>
        <w:spacing w:after="160" w:line="276" w:lineRule="auto"/>
        <w:jc w:val="both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Nota para revisión legal: </w:t>
      </w:r>
      <w:r>
        <w:rPr>
          <w:rFonts w:ascii="Calibri" w:eastAsia="Calibri" w:hAnsi="Calibri" w:cs="Calibri"/>
          <w:sz w:val="19"/>
          <w:szCs w:val="19"/>
        </w:rPr>
        <w:t>las funciones que anteriormente correspondían al INAI en materia de protección de datos personales en posesión de particulares fueron reasignadas dentro de la reforma de 2024–2025 que eliminó a diversos organismos autónomos. Se recomienda confirmar con su asesor legal el nombre y los datos de contacto de la autoridad vigente antes de publicar este aviso.</w:t>
      </w:r>
    </w:p>
    <w:p w14:paraId="54E8EB9D" w14:textId="77777777" w:rsidR="003B1D4E" w:rsidRDefault="00000000">
      <w:pPr>
        <w:pStyle w:val="Ttulo2"/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12. Fecha de última actualización</w:t>
      </w:r>
    </w:p>
    <w:p w14:paraId="06A3C7BF" w14:textId="2B4AA415" w:rsidR="003B1D4E" w:rsidRDefault="00E36D89">
      <w:pPr>
        <w:spacing w:after="160" w:line="276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 de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Septiembre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2026</w:t>
      </w:r>
    </w:p>
    <w:p w14:paraId="54329877" w14:textId="77777777" w:rsidR="003B1D4E" w:rsidRDefault="003B1D4E">
      <w:pPr>
        <w:spacing w:after="200"/>
      </w:pPr>
    </w:p>
    <w:p w14:paraId="34100245" w14:textId="77777777" w:rsidR="003B1D4E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i/>
          <w:iCs/>
          <w:sz w:val="22"/>
          <w:szCs w:val="22"/>
        </w:rPr>
        <w:t>Al usar esta aplicación y/o al proporcionar sus datos personales, usted declara haber leído y aceptado el presente Aviso de Privacidad Integral.</w:t>
      </w:r>
    </w:p>
    <w:sectPr w:rsidR="003B1D4E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96F8C"/>
    <w:multiLevelType w:val="hybridMultilevel"/>
    <w:tmpl w:val="4F52524C"/>
    <w:lvl w:ilvl="0" w:tplc="891A1BA8">
      <w:start w:val="1"/>
      <w:numFmt w:val="bullet"/>
      <w:lvlText w:val="●"/>
      <w:lvlJc w:val="left"/>
      <w:pPr>
        <w:ind w:left="720" w:hanging="360"/>
      </w:pPr>
    </w:lvl>
    <w:lvl w:ilvl="1" w:tplc="6F1603FA">
      <w:start w:val="1"/>
      <w:numFmt w:val="bullet"/>
      <w:lvlText w:val="○"/>
      <w:lvlJc w:val="left"/>
      <w:pPr>
        <w:ind w:left="1440" w:hanging="360"/>
      </w:pPr>
    </w:lvl>
    <w:lvl w:ilvl="2" w:tplc="D49E5D96">
      <w:start w:val="1"/>
      <w:numFmt w:val="bullet"/>
      <w:lvlText w:val="■"/>
      <w:lvlJc w:val="left"/>
      <w:pPr>
        <w:ind w:left="2160" w:hanging="360"/>
      </w:pPr>
    </w:lvl>
    <w:lvl w:ilvl="3" w:tplc="D03C1718">
      <w:start w:val="1"/>
      <w:numFmt w:val="bullet"/>
      <w:lvlText w:val="●"/>
      <w:lvlJc w:val="left"/>
      <w:pPr>
        <w:ind w:left="2880" w:hanging="360"/>
      </w:pPr>
    </w:lvl>
    <w:lvl w:ilvl="4" w:tplc="4C98B2BE">
      <w:start w:val="1"/>
      <w:numFmt w:val="bullet"/>
      <w:lvlText w:val="○"/>
      <w:lvlJc w:val="left"/>
      <w:pPr>
        <w:ind w:left="3600" w:hanging="360"/>
      </w:pPr>
    </w:lvl>
    <w:lvl w:ilvl="5" w:tplc="C36EE5B4">
      <w:start w:val="1"/>
      <w:numFmt w:val="bullet"/>
      <w:lvlText w:val="■"/>
      <w:lvlJc w:val="left"/>
      <w:pPr>
        <w:ind w:left="4320" w:hanging="360"/>
      </w:pPr>
    </w:lvl>
    <w:lvl w:ilvl="6" w:tplc="CCB26E18">
      <w:start w:val="1"/>
      <w:numFmt w:val="bullet"/>
      <w:lvlText w:val="●"/>
      <w:lvlJc w:val="left"/>
      <w:pPr>
        <w:ind w:left="5040" w:hanging="360"/>
      </w:pPr>
    </w:lvl>
    <w:lvl w:ilvl="7" w:tplc="2A5C7308">
      <w:start w:val="1"/>
      <w:numFmt w:val="bullet"/>
      <w:lvlText w:val="●"/>
      <w:lvlJc w:val="left"/>
      <w:pPr>
        <w:ind w:left="5760" w:hanging="360"/>
      </w:pPr>
    </w:lvl>
    <w:lvl w:ilvl="8" w:tplc="8564AE5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BC827D1"/>
    <w:multiLevelType w:val="hybridMultilevel"/>
    <w:tmpl w:val="5A82BB74"/>
    <w:lvl w:ilvl="0" w:tplc="DE3ADE04">
      <w:start w:val="1"/>
      <w:numFmt w:val="bullet"/>
      <w:lvlText w:val="•"/>
      <w:lvlJc w:val="left"/>
      <w:pPr>
        <w:ind w:left="720" w:hanging="360"/>
      </w:pPr>
    </w:lvl>
    <w:lvl w:ilvl="1" w:tplc="DA3A6F5E">
      <w:numFmt w:val="decimal"/>
      <w:lvlText w:val=""/>
      <w:lvlJc w:val="left"/>
    </w:lvl>
    <w:lvl w:ilvl="2" w:tplc="EBD83F0A">
      <w:numFmt w:val="decimal"/>
      <w:lvlText w:val=""/>
      <w:lvlJc w:val="left"/>
    </w:lvl>
    <w:lvl w:ilvl="3" w:tplc="D2CEC3FE">
      <w:numFmt w:val="decimal"/>
      <w:lvlText w:val=""/>
      <w:lvlJc w:val="left"/>
    </w:lvl>
    <w:lvl w:ilvl="4" w:tplc="6B587D6A">
      <w:numFmt w:val="decimal"/>
      <w:lvlText w:val=""/>
      <w:lvlJc w:val="left"/>
    </w:lvl>
    <w:lvl w:ilvl="5" w:tplc="B4662D58">
      <w:numFmt w:val="decimal"/>
      <w:lvlText w:val=""/>
      <w:lvlJc w:val="left"/>
    </w:lvl>
    <w:lvl w:ilvl="6" w:tplc="F87A016E">
      <w:numFmt w:val="decimal"/>
      <w:lvlText w:val=""/>
      <w:lvlJc w:val="left"/>
    </w:lvl>
    <w:lvl w:ilvl="7" w:tplc="4FA868BE">
      <w:numFmt w:val="decimal"/>
      <w:lvlText w:val=""/>
      <w:lvlJc w:val="left"/>
    </w:lvl>
    <w:lvl w:ilvl="8" w:tplc="D51C3BE4">
      <w:numFmt w:val="decimal"/>
      <w:lvlText w:val=""/>
      <w:lvlJc w:val="left"/>
    </w:lvl>
  </w:abstractNum>
  <w:num w:numId="1" w16cid:durableId="1200897521">
    <w:abstractNumId w:val="0"/>
    <w:lvlOverride w:ilvl="0">
      <w:startOverride w:val="1"/>
    </w:lvlOverride>
  </w:num>
  <w:num w:numId="2" w16cid:durableId="3598073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D4E"/>
    <w:rsid w:val="003B1D4E"/>
    <w:rsid w:val="00DC20DB"/>
    <w:rsid w:val="00E3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B113"/>
  <w15:docId w15:val="{34081207-A02A-4424-B45A-15B89247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1174</Words>
  <Characters>6463</Characters>
  <Application>Microsoft Office Word</Application>
  <DocSecurity>0</DocSecurity>
  <Lines>53</Lines>
  <Paragraphs>15</Paragraphs>
  <ScaleCrop>false</ScaleCrop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Diego Ibara</cp:lastModifiedBy>
  <cp:revision>2</cp:revision>
  <dcterms:created xsi:type="dcterms:W3CDTF">2026-09-03T01:55:00Z</dcterms:created>
  <dcterms:modified xsi:type="dcterms:W3CDTF">2026-09-03T03:27:00Z</dcterms:modified>
</cp:coreProperties>
</file>